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740AFAED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24C3558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activity/ event/ 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4B5C4FB" w14:textId="5EBCE0FC" w:rsidR="000D3460" w:rsidRPr="007A49B1" w:rsidRDefault="003A1B86" w:rsidP="00FC6C0D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Hike</w:t>
            </w:r>
          </w:p>
        </w:tc>
        <w:tc>
          <w:tcPr>
            <w:tcW w:w="1843" w:type="dxa"/>
            <w:shd w:val="clear" w:color="auto" w:fill="D9D9D9"/>
          </w:tcPr>
          <w:p w14:paraId="7C52CB50" w14:textId="2EB0C694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0F4EBF44" w14:textId="0F100FAC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9D9D9"/>
          </w:tcPr>
          <w:p w14:paraId="5B0C4947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163FDC4" w14:textId="06F27906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  <w:tr w:rsidR="000D3460" w:rsidRPr="008349D7" w14:paraId="166EC2C9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6449552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6C55871F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282DA00E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79621339" w14:textId="01507704" w:rsidR="000D3460" w:rsidRPr="007A49B1" w:rsidRDefault="003A1B8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</w:t>
            </w:r>
            <w:r w:rsidR="004A17BA">
              <w:rPr>
                <w:b/>
                <w:sz w:val="20"/>
                <w:szCs w:val="20"/>
              </w:rPr>
              <w:t>efore each hike</w:t>
            </w:r>
          </w:p>
        </w:tc>
        <w:tc>
          <w:tcPr>
            <w:tcW w:w="1842" w:type="dxa"/>
            <w:vMerge/>
            <w:shd w:val="clear" w:color="auto" w:fill="D9D9D9"/>
          </w:tcPr>
          <w:p w14:paraId="42885F4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04BB09AC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32334E72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09790C32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5553271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Hazard Identified? /</w:t>
            </w:r>
          </w:p>
          <w:p w14:paraId="607D20B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Risks from it?</w:t>
            </w:r>
          </w:p>
        </w:tc>
        <w:tc>
          <w:tcPr>
            <w:tcW w:w="1556" w:type="dxa"/>
            <w:shd w:val="clear" w:color="auto" w:fill="D9D9D9"/>
          </w:tcPr>
          <w:p w14:paraId="3B5E176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23B59AD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902400A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365F84D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6B367BC6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5A1F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Hazard</w:t>
            </w:r>
            <w:r w:rsidRPr="007A49B1">
              <w:rPr>
                <w:i/>
                <w:sz w:val="16"/>
                <w:szCs w:val="16"/>
              </w:rPr>
              <w:t xml:space="preserve"> – something that may cause harm or damage.</w:t>
            </w:r>
          </w:p>
          <w:p w14:paraId="35B29B34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>Risk</w:t>
            </w:r>
            <w:r w:rsidRPr="007A49B1">
              <w:rPr>
                <w:i/>
                <w:sz w:val="16"/>
                <w:szCs w:val="16"/>
              </w:rPr>
              <w:t xml:space="preserve"> – the chance of it happening.</w:t>
            </w:r>
          </w:p>
        </w:tc>
        <w:tc>
          <w:tcPr>
            <w:tcW w:w="1556" w:type="dxa"/>
            <w:shd w:val="clear" w:color="auto" w:fill="auto"/>
          </w:tcPr>
          <w:p w14:paraId="1FF8EF03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Young people</w:t>
            </w:r>
            <w:r w:rsidR="006E4079" w:rsidRPr="007A49B1">
              <w:rPr>
                <w:i/>
                <w:sz w:val="16"/>
                <w:szCs w:val="16"/>
              </w:rPr>
              <w:t>,</w:t>
            </w:r>
          </w:p>
          <w:p w14:paraId="2BF606C1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Leaders, </w:t>
            </w:r>
          </w:p>
          <w:p w14:paraId="186DEA97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Visitors?</w:t>
            </w:r>
          </w:p>
        </w:tc>
        <w:tc>
          <w:tcPr>
            <w:tcW w:w="6673" w:type="dxa"/>
            <w:shd w:val="clear" w:color="auto" w:fill="auto"/>
          </w:tcPr>
          <w:p w14:paraId="4BCD597A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b/>
                <w:i/>
                <w:sz w:val="16"/>
                <w:szCs w:val="16"/>
              </w:rPr>
              <w:t xml:space="preserve">Controls </w:t>
            </w:r>
            <w:r w:rsidRPr="007A49B1">
              <w:rPr>
                <w:i/>
                <w:sz w:val="16"/>
                <w:szCs w:val="16"/>
              </w:rPr>
              <w:t xml:space="preserve">– Ways of making the activity safer by removing or reducing the risk from it.  </w:t>
            </w:r>
          </w:p>
          <w:p w14:paraId="1FEE871F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>For example - you might use a different piece of equipment or you might change the way the activity is carried out.</w:t>
            </w:r>
          </w:p>
        </w:tc>
        <w:tc>
          <w:tcPr>
            <w:tcW w:w="4382" w:type="dxa"/>
            <w:shd w:val="clear" w:color="auto" w:fill="auto"/>
          </w:tcPr>
          <w:p w14:paraId="1CC27606" w14:textId="77777777" w:rsidR="008349D7" w:rsidRPr="007A49B1" w:rsidRDefault="008349D7" w:rsidP="007A49B1">
            <w:pPr>
              <w:widowControl/>
              <w:autoSpaceDE/>
              <w:autoSpaceDN/>
              <w:rPr>
                <w:i/>
                <w:sz w:val="16"/>
                <w:szCs w:val="16"/>
              </w:rPr>
            </w:pPr>
            <w:r w:rsidRPr="007A49B1">
              <w:rPr>
                <w:i/>
                <w:sz w:val="16"/>
                <w:szCs w:val="16"/>
              </w:rPr>
              <w:t xml:space="preserve">Keep </w:t>
            </w:r>
            <w:r w:rsidRPr="007A49B1">
              <w:rPr>
                <w:b/>
                <w:i/>
                <w:sz w:val="16"/>
                <w:szCs w:val="16"/>
              </w:rPr>
              <w:t>checking</w:t>
            </w:r>
            <w:r w:rsidRPr="007A49B1">
              <w:rPr>
                <w:i/>
                <w:sz w:val="16"/>
                <w:szCs w:val="16"/>
              </w:rPr>
              <w:t xml:space="preserve"> throughout the activity in case you need to change it…or even </w:t>
            </w:r>
            <w:r w:rsidRPr="007A49B1">
              <w:rPr>
                <w:b/>
                <w:i/>
                <w:sz w:val="16"/>
                <w:szCs w:val="16"/>
              </w:rPr>
              <w:t>stop</w:t>
            </w:r>
            <w:r w:rsidRPr="007A49B1">
              <w:rPr>
                <w:i/>
                <w:sz w:val="16"/>
                <w:szCs w:val="16"/>
              </w:rPr>
              <w:t xml:space="preserve"> it!</w:t>
            </w:r>
            <w:r w:rsidR="006E4079" w:rsidRPr="007A49B1">
              <w:rPr>
                <w:i/>
                <w:sz w:val="16"/>
                <w:szCs w:val="16"/>
              </w:rPr>
              <w:t xml:space="preserve"> This is a great place to add comments which will be used as part of the review.</w:t>
            </w:r>
          </w:p>
        </w:tc>
      </w:tr>
      <w:tr w:rsidR="00FD3113" w:rsidRPr="001C60E8" w14:paraId="6BA0A570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DE79D8A" w14:textId="725399C9" w:rsidR="00FD3113" w:rsidRPr="00797831" w:rsidRDefault="00FD3113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Misnavi</w:t>
            </w:r>
            <w:r w:rsidR="005773B7">
              <w:rPr>
                <w:b/>
                <w:sz w:val="16"/>
                <w:szCs w:val="16"/>
              </w:rPr>
              <w:t>ga</w:t>
            </w:r>
            <w:r>
              <w:rPr>
                <w:b/>
                <w:sz w:val="16"/>
                <w:szCs w:val="16"/>
              </w:rPr>
              <w:t>tion leading to increased risk of all other hazards plus th</w:t>
            </w:r>
            <w:r w:rsidR="00DC284B">
              <w:rPr>
                <w:b/>
                <w:sz w:val="16"/>
                <w:szCs w:val="16"/>
              </w:rPr>
              <w:t>e</w:t>
            </w:r>
            <w:r>
              <w:rPr>
                <w:b/>
                <w:sz w:val="16"/>
                <w:szCs w:val="16"/>
              </w:rPr>
              <w:t xml:space="preserve"> consequences of being lost, exhausted and late (after dark?)  </w:t>
            </w:r>
          </w:p>
        </w:tc>
        <w:tc>
          <w:tcPr>
            <w:tcW w:w="1556" w:type="dxa"/>
            <w:shd w:val="clear" w:color="auto" w:fill="auto"/>
          </w:tcPr>
          <w:p w14:paraId="299395C5" w14:textId="7057314F" w:rsidR="00FD3113" w:rsidRPr="00797831" w:rsidRDefault="00FD3113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All those </w:t>
            </w:r>
            <w:r w:rsidR="00DC284B">
              <w:rPr>
                <w:sz w:val="16"/>
                <w:szCs w:val="16"/>
              </w:rPr>
              <w:t>taking part</w:t>
            </w:r>
          </w:p>
        </w:tc>
        <w:tc>
          <w:tcPr>
            <w:tcW w:w="6673" w:type="dxa"/>
            <w:shd w:val="clear" w:color="auto" w:fill="auto"/>
          </w:tcPr>
          <w:p w14:paraId="1AA3D54F" w14:textId="4FFC3C7F" w:rsidR="00DC284B" w:rsidRDefault="00FD3113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Route </w:t>
            </w:r>
            <w:r w:rsidR="00DC284B">
              <w:rPr>
                <w:sz w:val="16"/>
                <w:szCs w:val="16"/>
              </w:rPr>
              <w:t xml:space="preserve">agreed </w:t>
            </w:r>
            <w:r>
              <w:rPr>
                <w:sz w:val="16"/>
                <w:szCs w:val="16"/>
              </w:rPr>
              <w:t>to be within navigational and physical capabilities of partic</w:t>
            </w:r>
            <w:r w:rsidR="00DC284B">
              <w:rPr>
                <w:sz w:val="16"/>
                <w:szCs w:val="16"/>
              </w:rPr>
              <w:t>i</w:t>
            </w:r>
            <w:r>
              <w:rPr>
                <w:sz w:val="16"/>
                <w:szCs w:val="16"/>
              </w:rPr>
              <w:t>pants</w:t>
            </w:r>
            <w:r w:rsidR="00DC284B">
              <w:rPr>
                <w:sz w:val="16"/>
                <w:szCs w:val="16"/>
              </w:rPr>
              <w:t xml:space="preserve">.  Adequate maps, compasses plus </w:t>
            </w:r>
            <w:r w:rsidR="006E3AF2">
              <w:rPr>
                <w:sz w:val="16"/>
                <w:szCs w:val="16"/>
              </w:rPr>
              <w:t xml:space="preserve">route </w:t>
            </w:r>
            <w:r w:rsidR="00DC284B">
              <w:rPr>
                <w:sz w:val="16"/>
                <w:szCs w:val="16"/>
              </w:rPr>
              <w:t>instructions &amp; spares to be provided to each group</w:t>
            </w:r>
          </w:p>
          <w:p w14:paraId="28902652" w14:textId="3D1AEBA2" w:rsidR="00DC284B" w:rsidRDefault="00DC284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At least one sufficiently competent navigator in each group (consider back up)</w:t>
            </w:r>
          </w:p>
          <w:p w14:paraId="1DE569DB" w14:textId="1E16EAF1" w:rsidR="00FD3113" w:rsidRDefault="00DC284B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Every group has adequate effective means of emergency communication with event organisers </w:t>
            </w:r>
            <w:r w:rsidR="006E3AF2">
              <w:rPr>
                <w:sz w:val="16"/>
                <w:szCs w:val="16"/>
              </w:rPr>
              <w:t>or to</w:t>
            </w:r>
            <w:r>
              <w:rPr>
                <w:sz w:val="16"/>
                <w:szCs w:val="16"/>
              </w:rPr>
              <w:t xml:space="preserve"> be adequately monitored</w:t>
            </w:r>
          </w:p>
        </w:tc>
        <w:tc>
          <w:tcPr>
            <w:tcW w:w="4382" w:type="dxa"/>
            <w:shd w:val="clear" w:color="auto" w:fill="auto"/>
          </w:tcPr>
          <w:p w14:paraId="051AAE62" w14:textId="77777777" w:rsidR="00FD3113" w:rsidRPr="00797831" w:rsidRDefault="00FD3113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540B7E5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4375298" w14:textId="78662CBB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Roads and Traffic </w:t>
            </w:r>
            <w:r w:rsidRPr="00797831">
              <w:rPr>
                <w:sz w:val="16"/>
                <w:szCs w:val="16"/>
              </w:rPr>
              <w:t>– injuries from collissions between vehicl</w:t>
            </w:r>
            <w:r w:rsidR="00D35861">
              <w:rPr>
                <w:sz w:val="16"/>
                <w:szCs w:val="16"/>
              </w:rPr>
              <w:t>e</w:t>
            </w:r>
            <w:r w:rsidRPr="00797831">
              <w:rPr>
                <w:sz w:val="16"/>
                <w:szCs w:val="16"/>
              </w:rPr>
              <w:t>s and people</w:t>
            </w:r>
          </w:p>
        </w:tc>
        <w:tc>
          <w:tcPr>
            <w:tcW w:w="1556" w:type="dxa"/>
            <w:shd w:val="clear" w:color="auto" w:fill="auto"/>
          </w:tcPr>
          <w:p w14:paraId="796847D7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 xml:space="preserve">Young people, leaders </w:t>
            </w:r>
          </w:p>
        </w:tc>
        <w:tc>
          <w:tcPr>
            <w:tcW w:w="6673" w:type="dxa"/>
            <w:shd w:val="clear" w:color="auto" w:fill="auto"/>
          </w:tcPr>
          <w:p w14:paraId="5EF15500" w14:textId="2525727F" w:rsidR="00FD3113" w:rsidRDefault="00D3586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Route to be chosen to minimise use of roads without a footpath. </w:t>
            </w:r>
          </w:p>
          <w:p w14:paraId="3098ECE8" w14:textId="3560CA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Young people briefed on safety around roads, and expected behaviour.</w:t>
            </w:r>
          </w:p>
          <w:p w14:paraId="75C54609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Crossing to be directly supervised by adults (one on each side of the crossing point), at designated crossing points if possible</w:t>
            </w:r>
          </w:p>
          <w:p w14:paraId="2C1CCB98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Hi visibility jackets to be worn by leaders (front and back of the group</w:t>
            </w:r>
          </w:p>
          <w:p w14:paraId="67BB57AA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Single file walking where on the road</w:t>
            </w:r>
          </w:p>
        </w:tc>
        <w:tc>
          <w:tcPr>
            <w:tcW w:w="4382" w:type="dxa"/>
            <w:shd w:val="clear" w:color="auto" w:fill="auto"/>
          </w:tcPr>
          <w:p w14:paraId="191EFF9C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9CF265A" w14:textId="77777777" w:rsidTr="000D3460">
        <w:trPr>
          <w:trHeight w:val="737"/>
        </w:trPr>
        <w:tc>
          <w:tcPr>
            <w:tcW w:w="2840" w:type="dxa"/>
            <w:shd w:val="clear" w:color="auto" w:fill="auto"/>
          </w:tcPr>
          <w:p w14:paraId="2EDBBD2F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Weather </w:t>
            </w:r>
            <w:r w:rsidRPr="00797831">
              <w:rPr>
                <w:sz w:val="16"/>
                <w:szCs w:val="16"/>
              </w:rPr>
              <w:t>– rain prior and during the hike, hot weather causing heat exhaustion or sun stroke.</w:t>
            </w:r>
          </w:p>
        </w:tc>
        <w:tc>
          <w:tcPr>
            <w:tcW w:w="1556" w:type="dxa"/>
            <w:shd w:val="clear" w:color="auto" w:fill="auto"/>
          </w:tcPr>
          <w:p w14:paraId="3EF58A9E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6CD3A15E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Leader to monitor weather forecast in advance, if heavy rain forecast then alternative activity to be planned.</w:t>
            </w:r>
          </w:p>
          <w:p w14:paraId="0DE2886A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Weather check prior to the start.</w:t>
            </w:r>
          </w:p>
          <w:p w14:paraId="46980853" w14:textId="02CF0D14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Participants advised on suitable clothing to wear and carry (including sun protection and waterproofs), leaders to </w:t>
            </w:r>
            <w:r w:rsidR="00D35861">
              <w:rPr>
                <w:sz w:val="16"/>
                <w:szCs w:val="16"/>
              </w:rPr>
              <w:t xml:space="preserve">check everyone suitably equipped at start and </w:t>
            </w:r>
            <w:r>
              <w:rPr>
                <w:sz w:val="16"/>
                <w:szCs w:val="16"/>
              </w:rPr>
              <w:t xml:space="preserve">have a few spares </w:t>
            </w:r>
            <w:r w:rsidR="005773B7">
              <w:rPr>
                <w:sz w:val="16"/>
                <w:szCs w:val="16"/>
              </w:rPr>
              <w:t>available.</w:t>
            </w:r>
          </w:p>
          <w:p w14:paraId="51842C5F" w14:textId="77777777" w:rsid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Review route to suit the weather conditions, including during the hike if too hot or wet to continue. Routes to have escape routes / alternatives marked. </w:t>
            </w:r>
          </w:p>
          <w:p w14:paraId="56A718A5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Everyone to bring a filled water bottle, if very hot then plan water stops and refilling if needed.</w:t>
            </w:r>
          </w:p>
        </w:tc>
        <w:tc>
          <w:tcPr>
            <w:tcW w:w="4382" w:type="dxa"/>
            <w:shd w:val="clear" w:color="auto" w:fill="auto"/>
          </w:tcPr>
          <w:p w14:paraId="63694D80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5E44B72C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7AFF3863" w14:textId="77777777" w:rsidR="00797831" w:rsidRPr="00797831" w:rsidRDefault="00797831" w:rsidP="00797831">
            <w:pPr>
              <w:widowControl/>
              <w:autoSpaceDE/>
              <w:autoSpaceDN/>
              <w:rPr>
                <w:sz w:val="16"/>
                <w:szCs w:val="16"/>
              </w:rPr>
            </w:pPr>
            <w:r w:rsidRPr="00797831">
              <w:rPr>
                <w:b/>
                <w:sz w:val="16"/>
                <w:szCs w:val="16"/>
              </w:rPr>
              <w:t xml:space="preserve">Terrain – </w:t>
            </w:r>
            <w:r w:rsidRPr="00797831">
              <w:rPr>
                <w:sz w:val="16"/>
                <w:szCs w:val="16"/>
              </w:rPr>
              <w:t>uneven ground, branches, nettles etc, animals and livestock</w:t>
            </w:r>
          </w:p>
        </w:tc>
        <w:tc>
          <w:tcPr>
            <w:tcW w:w="1556" w:type="dxa"/>
            <w:shd w:val="clear" w:color="auto" w:fill="auto"/>
          </w:tcPr>
          <w:p w14:paraId="2C232B2C" w14:textId="77777777" w:rsidR="00797831" w:rsidRPr="00797831" w:rsidRDefault="00797831" w:rsidP="00797831">
            <w:r w:rsidRPr="00797831">
              <w:rPr>
                <w:sz w:val="16"/>
                <w:szCs w:val="16"/>
              </w:rPr>
              <w:t>Young people, leaders</w:t>
            </w:r>
          </w:p>
        </w:tc>
        <w:tc>
          <w:tcPr>
            <w:tcW w:w="6673" w:type="dxa"/>
            <w:shd w:val="clear" w:color="auto" w:fill="auto"/>
          </w:tcPr>
          <w:p w14:paraId="5C3BFE8A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 xml:space="preserve">Routes to be checked by leaders ahead of the hike, any challenging terrain to be checked physically in advance or an alternative planned in case too challenging for the group. </w:t>
            </w:r>
          </w:p>
          <w:p w14:paraId="04A0DFE2" w14:textId="5C357794" w:rsidR="00797831" w:rsidRPr="00797831" w:rsidRDefault="00D35861" w:rsidP="0079783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Participants advised on suitable footwear and checked at start</w:t>
            </w:r>
            <w:r w:rsidR="00FD3113">
              <w:rPr>
                <w:sz w:val="16"/>
                <w:szCs w:val="16"/>
              </w:rPr>
              <w:t xml:space="preserve">.  </w:t>
            </w:r>
            <w:r w:rsidR="00797831" w:rsidRPr="00797831">
              <w:rPr>
                <w:sz w:val="16"/>
                <w:szCs w:val="16"/>
              </w:rPr>
              <w:t>Young people to be briefed on s</w:t>
            </w:r>
            <w:r w:rsidR="00812715">
              <w:rPr>
                <w:sz w:val="16"/>
                <w:szCs w:val="16"/>
              </w:rPr>
              <w:t>af</w:t>
            </w:r>
            <w:r w:rsidR="00797831" w:rsidRPr="00797831">
              <w:rPr>
                <w:sz w:val="16"/>
                <w:szCs w:val="16"/>
              </w:rPr>
              <w:t>e navigation on the terrain, including avoiding brambles, ne</w:t>
            </w:r>
            <w:r w:rsidR="00812715">
              <w:rPr>
                <w:sz w:val="16"/>
                <w:szCs w:val="16"/>
              </w:rPr>
              <w:t>t</w:t>
            </w:r>
            <w:r w:rsidR="00797831" w:rsidRPr="00797831">
              <w:rPr>
                <w:sz w:val="16"/>
                <w:szCs w:val="16"/>
              </w:rPr>
              <w:t>tles etc</w:t>
            </w:r>
          </w:p>
          <w:p w14:paraId="2AB99C39" w14:textId="4C55F1F8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>First aid kits to be carried by leaders, all to be encouraged to wear long trousers if concern over foliage</w:t>
            </w:r>
            <w:r w:rsidR="00D35861">
              <w:rPr>
                <w:sz w:val="16"/>
                <w:szCs w:val="16"/>
              </w:rPr>
              <w:t xml:space="preserve"> or ticks</w:t>
            </w:r>
            <w:r w:rsidRPr="00797831">
              <w:rPr>
                <w:sz w:val="16"/>
                <w:szCs w:val="16"/>
              </w:rPr>
              <w:t xml:space="preserve">. </w:t>
            </w:r>
          </w:p>
          <w:p w14:paraId="2DAAF63F" w14:textId="77777777" w:rsidR="00797831" w:rsidRPr="00797831" w:rsidRDefault="00797831" w:rsidP="00797831">
            <w:pPr>
              <w:rPr>
                <w:sz w:val="16"/>
                <w:szCs w:val="16"/>
              </w:rPr>
            </w:pPr>
            <w:r w:rsidRPr="00797831">
              <w:rPr>
                <w:sz w:val="16"/>
                <w:szCs w:val="16"/>
              </w:rPr>
              <w:t xml:space="preserve">Leaders to monitor livestock, find alternative routes to avoid crossing any fields with </w:t>
            </w:r>
            <w:r w:rsidRPr="00797831">
              <w:rPr>
                <w:sz w:val="16"/>
                <w:szCs w:val="16"/>
              </w:rPr>
              <w:lastRenderedPageBreak/>
              <w:t>livestock present.</w:t>
            </w:r>
          </w:p>
        </w:tc>
        <w:tc>
          <w:tcPr>
            <w:tcW w:w="4382" w:type="dxa"/>
            <w:shd w:val="clear" w:color="auto" w:fill="auto"/>
          </w:tcPr>
          <w:p w14:paraId="12B5A9ED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2A95A4E2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0D33F72B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1D9DDA7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4BD35A74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641EFB5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  <w:tr w:rsidR="00797831" w:rsidRPr="001C60E8" w14:paraId="0FE37950" w14:textId="77777777" w:rsidTr="00797831">
        <w:trPr>
          <w:trHeight w:val="678"/>
        </w:trPr>
        <w:tc>
          <w:tcPr>
            <w:tcW w:w="2840" w:type="dxa"/>
            <w:shd w:val="clear" w:color="auto" w:fill="auto"/>
          </w:tcPr>
          <w:p w14:paraId="49E3396F" w14:textId="77777777" w:rsidR="00797831" w:rsidRPr="00797831" w:rsidRDefault="00797831" w:rsidP="00797831">
            <w:pPr>
              <w:widowControl/>
              <w:autoSpaceDE/>
              <w:autoSpaceDN/>
              <w:rPr>
                <w:b/>
                <w:sz w:val="16"/>
                <w:szCs w:val="16"/>
              </w:rPr>
            </w:pPr>
          </w:p>
        </w:tc>
        <w:tc>
          <w:tcPr>
            <w:tcW w:w="1556" w:type="dxa"/>
            <w:shd w:val="clear" w:color="auto" w:fill="auto"/>
          </w:tcPr>
          <w:p w14:paraId="2D1F2E2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6673" w:type="dxa"/>
            <w:shd w:val="clear" w:color="auto" w:fill="auto"/>
          </w:tcPr>
          <w:p w14:paraId="203AEF1B" w14:textId="77777777" w:rsidR="00797831" w:rsidRPr="00797831" w:rsidRDefault="00797831" w:rsidP="00797831">
            <w:pPr>
              <w:rPr>
                <w:sz w:val="16"/>
                <w:szCs w:val="16"/>
              </w:rPr>
            </w:pPr>
          </w:p>
        </w:tc>
        <w:tc>
          <w:tcPr>
            <w:tcW w:w="4382" w:type="dxa"/>
            <w:shd w:val="clear" w:color="auto" w:fill="auto"/>
          </w:tcPr>
          <w:p w14:paraId="0FF39D3A" w14:textId="77777777" w:rsidR="00797831" w:rsidRPr="00797831" w:rsidRDefault="00797831" w:rsidP="00797831">
            <w:pPr>
              <w:rPr>
                <w:color w:val="FF0000"/>
                <w:sz w:val="16"/>
                <w:szCs w:val="16"/>
              </w:rPr>
            </w:pPr>
          </w:p>
        </w:tc>
      </w:tr>
    </w:tbl>
    <w:p w14:paraId="24B1B13B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75A60" w14:textId="77777777" w:rsidR="0032475A" w:rsidRDefault="0032475A">
      <w:r>
        <w:separator/>
      </w:r>
    </w:p>
  </w:endnote>
  <w:endnote w:type="continuationSeparator" w:id="0">
    <w:p w14:paraId="424801F9" w14:textId="77777777" w:rsidR="0032475A" w:rsidRDefault="00324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charset w:val="00"/>
    <w:family w:val="auto"/>
    <w:pitch w:val="variable"/>
    <w:sig w:usb0="20000007" w:usb1="00000001" w:usb2="00000000" w:usb3="00000000" w:csb0="00000193" w:csb1="00000000"/>
    <w:embedRegular r:id="rId1" w:fontKey="{AED4F8A4-0ADC-4095-A7A6-BF76DB3DB6EB}"/>
    <w:embedBold r:id="rId2" w:fontKey="{33275227-93A0-451C-AAD0-C472C6FCD17D}"/>
    <w:embedItalic r:id="rId3" w:fontKey="{39C62032-661C-4EE3-8997-CE9304CB75E3}"/>
    <w:embedBoldItalic r:id="rId4" w:fontKey="{2ECC91EA-DD1A-4212-97F6-B69AD625F6F5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20000007" w:usb1="00000001" w:usb2="00000000" w:usb3="00000000" w:csb0="00000193" w:csb1="00000000"/>
    <w:embedRegular r:id="rId5" w:fontKey="{48E37DCF-C726-425C-B752-90CCF4422B78}"/>
    <w:embedBold r:id="rId6" w:fontKey="{92E9AD28-0D64-4BE9-A6A0-7B974C745A0D}"/>
    <w:embedBoldItalic r:id="rId7" w:fontKey="{C1F67AA3-0F13-486C-934A-D8F89ADC7CEA}"/>
  </w:font>
  <w:font w:name="NunitoSans-Black">
    <w:altName w:val="Calibri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829FFAF-B38D-411C-B16F-17BDDD5457AD}"/>
  </w:font>
  <w:font w:name="Nunito Light">
    <w:altName w:val="Courier New"/>
    <w:charset w:val="00"/>
    <w:family w:val="auto"/>
    <w:pitch w:val="variable"/>
    <w:sig w:usb0="00000001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4B74B7A6-7F0B-4934-9677-1CEE3AADE7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F74336F4-0617-4663-9F2D-0DB875D80A4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6F8150" w14:textId="77777777" w:rsidR="00051B4A" w:rsidRDefault="00051B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30ECE" w14:textId="574131F0" w:rsidR="0066293D" w:rsidRPr="00CE188D" w:rsidRDefault="00051B4A" w:rsidP="0066293D">
    <w:pPr>
      <w:pStyle w:val="Heading3"/>
    </w:pPr>
    <w:r>
      <w:rPr>
        <w:noProof/>
      </w:rPr>
      <w:drawing>
        <wp:anchor distT="0" distB="0" distL="114300" distR="114300" simplePos="0" relativeHeight="251662848" behindDoc="0" locked="0" layoutInCell="1" allowOverlap="1" wp14:anchorId="14D038CC" wp14:editId="6FC16678">
          <wp:simplePos x="0" y="0"/>
          <wp:positionH relativeFrom="column">
            <wp:posOffset>8778875</wp:posOffset>
          </wp:positionH>
          <wp:positionV relativeFrom="paragraph">
            <wp:posOffset>-105410</wp:posOffset>
          </wp:positionV>
          <wp:extent cx="771525" cy="730885"/>
          <wp:effectExtent l="0" t="0" r="952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30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6293D" w:rsidRPr="00CE188D">
      <w:t xml:space="preserve">Additional information can be found in the </w:t>
    </w:r>
    <w:r w:rsidR="0066293D" w:rsidRPr="00CE188D">
      <w:rPr>
        <w:b/>
        <w:i/>
      </w:rPr>
      <w:t>Safety Checklist for Leaders</w:t>
    </w:r>
    <w:r w:rsidR="0066293D" w:rsidRPr="00CE188D">
      <w:t xml:space="preserve"> and other information at scouts.org.uk/safety </w:t>
    </w:r>
  </w:p>
  <w:p w14:paraId="53DBA3AA" w14:textId="67A8F162" w:rsidR="00465843" w:rsidRPr="0066293D" w:rsidRDefault="008349D7" w:rsidP="0066293D">
    <w:pPr>
      <w:rPr>
        <w:sz w:val="20"/>
        <w:szCs w:val="20"/>
      </w:rPr>
    </w:pPr>
    <w:r>
      <w:rPr>
        <w:sz w:val="20"/>
        <w:szCs w:val="20"/>
      </w:rPr>
      <w:t xml:space="preserve">HQ Template </w:t>
    </w:r>
    <w:r w:rsidR="0066293D">
      <w:rPr>
        <w:sz w:val="20"/>
        <w:szCs w:val="20"/>
      </w:rPr>
      <w:t xml:space="preserve">Published </w:t>
    </w:r>
    <w:r w:rsidR="000D3460">
      <w:rPr>
        <w:sz w:val="20"/>
        <w:szCs w:val="20"/>
      </w:rPr>
      <w:t>August</w:t>
    </w:r>
    <w:r w:rsidR="001D2A32">
      <w:rPr>
        <w:sz w:val="20"/>
        <w:szCs w:val="20"/>
      </w:rPr>
      <w:t xml:space="preserve"> 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C3452" w14:textId="77777777" w:rsidR="00051B4A" w:rsidRDefault="00051B4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FCA205" w14:textId="77777777" w:rsidR="0032475A" w:rsidRDefault="0032475A">
      <w:r>
        <w:separator/>
      </w:r>
    </w:p>
  </w:footnote>
  <w:footnote w:type="continuationSeparator" w:id="0">
    <w:p w14:paraId="5B5E2F4A" w14:textId="77777777" w:rsidR="0032475A" w:rsidRDefault="003247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3BD84" w14:textId="77777777" w:rsidR="00B11683" w:rsidRDefault="00051B4A">
    <w:pPr>
      <w:pStyle w:val="Header"/>
    </w:pPr>
    <w:r>
      <w:rPr>
        <w:noProof/>
      </w:rPr>
      <w:pict w14:anchorId="7CED52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7" o:spid="_x0000_s4098" type="#_x0000_t136" alt="" style="position:absolute;margin-left:0;margin-top:0;width:483.95pt;height:181.45pt;rotation:315;z-index:-251654656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7E48F9" w14:textId="05415E34" w:rsidR="008349D7" w:rsidRPr="008349D7" w:rsidRDefault="008349D7" w:rsidP="008349D7">
    <w:pPr>
      <w:pStyle w:val="Heading4"/>
    </w:pPr>
    <w:r>
      <w:t>Risk Assessment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11E77" w14:textId="77777777" w:rsidR="00B11683" w:rsidRDefault="00051B4A">
    <w:pPr>
      <w:pStyle w:val="Header"/>
    </w:pPr>
    <w:r>
      <w:rPr>
        <w:noProof/>
      </w:rPr>
      <w:pict w14:anchorId="12C9E82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39373046" o:spid="_x0000_s4097" type="#_x0000_t136" alt="" style="position:absolute;margin-left:0;margin-top:0;width:483.95pt;height:181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747070 [1614]" stroked="f">
          <v:fill opacity=".5"/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25"/>
  </w:num>
  <w:num w:numId="4">
    <w:abstractNumId w:val="15"/>
  </w:num>
  <w:num w:numId="5">
    <w:abstractNumId w:val="23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0"/>
  </w:num>
  <w:num w:numId="18">
    <w:abstractNumId w:val="14"/>
  </w:num>
  <w:num w:numId="19">
    <w:abstractNumId w:val="31"/>
  </w:num>
  <w:num w:numId="20">
    <w:abstractNumId w:val="28"/>
  </w:num>
  <w:num w:numId="21">
    <w:abstractNumId w:val="32"/>
  </w:num>
  <w:num w:numId="22">
    <w:abstractNumId w:val="26"/>
  </w:num>
  <w:num w:numId="23">
    <w:abstractNumId w:val="12"/>
  </w:num>
  <w:num w:numId="24">
    <w:abstractNumId w:val="13"/>
  </w:num>
  <w:num w:numId="25">
    <w:abstractNumId w:val="24"/>
  </w:num>
  <w:num w:numId="26">
    <w:abstractNumId w:val="19"/>
  </w:num>
  <w:num w:numId="27">
    <w:abstractNumId w:val="10"/>
  </w:num>
  <w:num w:numId="28">
    <w:abstractNumId w:val="16"/>
  </w:num>
  <w:num w:numId="29">
    <w:abstractNumId w:val="21"/>
  </w:num>
  <w:num w:numId="30">
    <w:abstractNumId w:val="27"/>
  </w:num>
  <w:num w:numId="31">
    <w:abstractNumId w:val="30"/>
  </w:num>
  <w:num w:numId="32">
    <w:abstractNumId w:val="29"/>
  </w:num>
  <w:num w:numId="3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51B4A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4916"/>
    <w:rsid w:val="00166993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790E"/>
    <w:rsid w:val="0032475A"/>
    <w:rsid w:val="0034438D"/>
    <w:rsid w:val="003550EE"/>
    <w:rsid w:val="0036051E"/>
    <w:rsid w:val="003741E1"/>
    <w:rsid w:val="00383932"/>
    <w:rsid w:val="003A1B86"/>
    <w:rsid w:val="003B4982"/>
    <w:rsid w:val="003C1889"/>
    <w:rsid w:val="003E0A04"/>
    <w:rsid w:val="00406854"/>
    <w:rsid w:val="00407A72"/>
    <w:rsid w:val="00421FE7"/>
    <w:rsid w:val="00434543"/>
    <w:rsid w:val="00465843"/>
    <w:rsid w:val="00467139"/>
    <w:rsid w:val="0047668F"/>
    <w:rsid w:val="004900C8"/>
    <w:rsid w:val="004A17BA"/>
    <w:rsid w:val="004C6902"/>
    <w:rsid w:val="004E1C74"/>
    <w:rsid w:val="004E31E2"/>
    <w:rsid w:val="004E37CB"/>
    <w:rsid w:val="004E768C"/>
    <w:rsid w:val="00526CDC"/>
    <w:rsid w:val="00537D6B"/>
    <w:rsid w:val="00551736"/>
    <w:rsid w:val="005773B7"/>
    <w:rsid w:val="00584D83"/>
    <w:rsid w:val="00591F70"/>
    <w:rsid w:val="005A0067"/>
    <w:rsid w:val="005C0CFD"/>
    <w:rsid w:val="005C0DF6"/>
    <w:rsid w:val="005C37BD"/>
    <w:rsid w:val="005C3B4F"/>
    <w:rsid w:val="005C6E78"/>
    <w:rsid w:val="005E5C2E"/>
    <w:rsid w:val="0060387A"/>
    <w:rsid w:val="00607312"/>
    <w:rsid w:val="00624EBA"/>
    <w:rsid w:val="00656BD1"/>
    <w:rsid w:val="0066293D"/>
    <w:rsid w:val="0068021F"/>
    <w:rsid w:val="00681D40"/>
    <w:rsid w:val="006B2FFC"/>
    <w:rsid w:val="006E3AF2"/>
    <w:rsid w:val="006E3F27"/>
    <w:rsid w:val="006E4079"/>
    <w:rsid w:val="006E797F"/>
    <w:rsid w:val="006F5D9A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802D8"/>
    <w:rsid w:val="00781101"/>
    <w:rsid w:val="00797831"/>
    <w:rsid w:val="007A49B1"/>
    <w:rsid w:val="007D59DA"/>
    <w:rsid w:val="007E58C6"/>
    <w:rsid w:val="00812715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E0738"/>
    <w:rsid w:val="008E1C47"/>
    <w:rsid w:val="008F45A0"/>
    <w:rsid w:val="008F5881"/>
    <w:rsid w:val="0092652A"/>
    <w:rsid w:val="00940728"/>
    <w:rsid w:val="00950FCF"/>
    <w:rsid w:val="00986207"/>
    <w:rsid w:val="00992CB2"/>
    <w:rsid w:val="00993843"/>
    <w:rsid w:val="009C41BB"/>
    <w:rsid w:val="009F4294"/>
    <w:rsid w:val="00A17A3E"/>
    <w:rsid w:val="00A30463"/>
    <w:rsid w:val="00A56BF0"/>
    <w:rsid w:val="00A94D85"/>
    <w:rsid w:val="00AB03ED"/>
    <w:rsid w:val="00AB5D62"/>
    <w:rsid w:val="00AC4085"/>
    <w:rsid w:val="00B11683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D428E"/>
    <w:rsid w:val="00BD70F5"/>
    <w:rsid w:val="00BF04FF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A41DB"/>
    <w:rsid w:val="00CB79E5"/>
    <w:rsid w:val="00CC1B7E"/>
    <w:rsid w:val="00CD04D1"/>
    <w:rsid w:val="00CE188D"/>
    <w:rsid w:val="00CE4424"/>
    <w:rsid w:val="00D217F6"/>
    <w:rsid w:val="00D35861"/>
    <w:rsid w:val="00D769A4"/>
    <w:rsid w:val="00D83ACF"/>
    <w:rsid w:val="00D9530F"/>
    <w:rsid w:val="00D95E26"/>
    <w:rsid w:val="00DC284B"/>
    <w:rsid w:val="00DD1A3A"/>
    <w:rsid w:val="00E0543B"/>
    <w:rsid w:val="00E10F3C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64801"/>
    <w:rsid w:val="00F65513"/>
    <w:rsid w:val="00F91EC6"/>
    <w:rsid w:val="00FB3B35"/>
    <w:rsid w:val="00FB55A6"/>
    <w:rsid w:val="00FC6C0D"/>
    <w:rsid w:val="00FD15CA"/>
    <w:rsid w:val="00FD3113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21CABC9D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68A975-8880-4732-BACB-D71DB48D09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2732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Neil Luff</cp:lastModifiedBy>
  <cp:revision>2</cp:revision>
  <cp:lastPrinted>2019-01-31T08:56:00Z</cp:lastPrinted>
  <dcterms:created xsi:type="dcterms:W3CDTF">2022-01-21T09:35:00Z</dcterms:created>
  <dcterms:modified xsi:type="dcterms:W3CDTF">2022-01-21T09:35:00Z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